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Assessment 4 – Final Project</w:t>
        <w:br/>
        <w:t>Ethical Learning Analytics Implementation Plan for Enhancing Learner Engagement and Academic Performance</w:t>
      </w:r>
    </w:p>
    <w:p>
      <w:pPr>
        <w:jc w:val="center"/>
      </w:pPr>
      <w:r>
        <w:rPr>
          <w:sz w:val="24"/>
        </w:rPr>
        <w:t>Master of Education in Learning Design and Technology</w:t>
      </w:r>
    </w:p>
    <w:p>
      <w:pPr>
        <w:jc w:val="center"/>
      </w:pPr>
      <w:r>
        <w:rPr>
          <w:sz w:val="24"/>
        </w:rPr>
        <w:t>Learning Analytics (Spring 2026) sec. 01 – EDLD 607</w:t>
      </w:r>
    </w:p>
    <w:p>
      <w:pPr>
        <w:jc w:val="center"/>
      </w:pPr>
      <w:r>
        <w:rPr>
          <w:sz w:val="24"/>
        </w:rPr>
        <w:t>Submitted To: Dr. Hasan Kettaneh</w:t>
      </w:r>
    </w:p>
    <w:p>
      <w:pPr>
        <w:jc w:val="center"/>
      </w:pPr>
      <w:r>
        <w:rPr>
          <w:sz w:val="24"/>
        </w:rPr>
        <w:t>Done by: Hanadi Khaled</w:t>
      </w:r>
    </w:p>
    <w:p>
      <w:pPr>
        <w:jc w:val="center"/>
      </w:pPr>
      <w:r>
        <w:rPr>
          <w:sz w:val="24"/>
        </w:rPr>
        <w:t>Student ID: 200117276</w:t>
      </w:r>
    </w:p>
    <w:p>
      <w:pPr>
        <w:jc w:val="center"/>
      </w:pPr>
      <w:r>
        <w:rPr>
          <w:sz w:val="24"/>
        </w:rPr>
        <w:t>Date: May 2026</w:t>
      </w:r>
    </w:p>
    <w:p>
      <w:pPr>
        <w:pStyle w:val="Heading1"/>
      </w:pPr>
      <w:r>
        <w:rPr>
          <w:b/>
        </w:rPr>
        <w:t>1. Introduction</w:t>
      </w:r>
    </w:p>
    <w:p>
      <w:pPr>
        <w:spacing w:line="360" w:lineRule="auto"/>
      </w:pPr>
      <w:r>
        <w:t>The rapid expansion of online learning environments has transformed the role of educational data in higher education institutions. Learning Management Systems (LMS) continuously generate learner information including engagement behaviors, participation patterns, academic performance indicators, and interaction data. When interpreted ethically and responsibly, this information can support institutions in improving learner success, strengthening intervention systems, and enhancing institutional decision-making.</w:t>
        <w:br/>
        <w:br/>
        <w:t>This implementation plan presents an Ethical Learning Analytics Framework designed for a postgraduate online higher education institution. The plan builds directly on the analytical findings, intervention strategies, dashboard analytics, and ethical reflections developed throughout Assignments 1, 2, and 3.</w:t>
        <w:br/>
        <w:br/>
        <w:t>Assignment 1 examined a dataset of 25 learners and identified meaningful relationships between LMS engagement and academic performance. Assignment 2 transformed those findings into a structured intervention proposal using descriptive, diagnostic, predictive, and prescriptive analytics approaches. Assignment 3 operationalized these ideas through an Ethical Learning Analytics Dashboard that visualized engagement, performance, learner classification, and governance principles.</w:t>
        <w:br/>
        <w:br/>
        <w:t>This final project extends those earlier assignments to the institutional level by addressing how learning analytics and AI-supported tools can be implemented in a way that is educationally meaningful, ethically responsible, operationally feasible, and sustainable over time.</w:t>
      </w:r>
    </w:p>
    <w:p>
      <w:pPr>
        <w:pStyle w:val="Heading1"/>
      </w:pPr>
      <w:r>
        <w:rPr>
          <w:b/>
        </w:rPr>
        <w:t>2. Institutional Context and Needs Analysis</w:t>
      </w:r>
    </w:p>
    <w:p>
      <w:pPr>
        <w:spacing w:line="360" w:lineRule="auto"/>
      </w:pPr>
      <w:r>
        <w:t>The proposed implementation plan is designed for a postgraduate online learning institution operating through a Learning Management System (LMS). Learners access coursework, assessments, discussion forums, and instructional resources fully online using asynchronous learning methods.</w:t>
        <w:br/>
        <w:br/>
        <w:t>The primary learners are postgraduate students who often balance academic responsibilities alongside employment and personal commitments. As a result, learner engagement, self-regulation, and time management become critical predictors of academic success.</w:t>
        <w:br/>
        <w:br/>
        <w:t>The institutional challenge identified throughout previous assignments is learner disengagement and its strong relationship with academic underperformance. Dashboard analysis demonstrated that 32% of learners were classified as At-Risk, 20% were Borderline, and only 48% achieved secure passing performance.</w:t>
        <w:br/>
        <w:br/>
        <w:t>The dashboard additionally demonstrated that learners with fewer than 20 LMS logins, less than 3 hours of weekly LMS activity, and low quiz scores were disproportionately represented within the At-Risk category.</w:t>
        <w:br/>
        <w:br/>
        <w:t>Although the institution already collects large amounts of learner data, there is currently no coordinated institutional system capable of transforming those data patterns into structured intervention strategies. As a result, instructors frequently identify struggling learners too late, after academic performance has already declined significantly.</w:t>
        <w:br/>
        <w:br/>
        <w:t>Learning analytics is therefore needed because it enables institutions to move from reactive intervention toward proactive educational support and evidence-informed decision-making.</w:t>
      </w:r>
    </w:p>
    <w:p>
      <w:pPr>
        <w:pStyle w:val="Heading1"/>
      </w:pPr>
      <w:r>
        <w:rPr>
          <w:b/>
        </w:rPr>
        <w:t>3. Learning Analytics and AI-Enhanced Framework</w:t>
      </w:r>
    </w:p>
    <w:p>
      <w:pPr>
        <w:spacing w:line="360" w:lineRule="auto"/>
      </w:pPr>
      <w:r>
        <w:t>This implementation plan adopts an integrated framework combining Descriptive, Diagnostic, Predictive, and Prescriptive Analytics (DDPP), AI-supported early warning systems, and Ethical Human-Centered Dashboard Analytics.</w:t>
        <w:br/>
        <w:br/>
        <w:t>Descriptive analytics addresses the question: “What is happening?” At this level, the institution monitors learner engagement through LMS login frequency, weekly activity, forum participation, and dashboard analytics.</w:t>
        <w:br/>
        <w:br/>
        <w:t>Diagnostic analytics addresses the question: “Why is this happening?” Dashboard scatterplot analysis demonstrated a strong positive relationship between learner engagement and academic achievement. Learners with stronger LMS participation consistently achieved higher academic outcomes.</w:t>
        <w:br/>
        <w:br/>
        <w:t>Predictive analytics addresses the question: “What is likely to happen?” Rule-based thresholds identify learners who may require intervention support. Predictive indicators include LMS logins below 20, weekly activity below 3 hours, and quiz averages below 60%.</w:t>
        <w:br/>
        <w:br/>
        <w:t>Prescriptive analytics addresses the question: “What should the institution do?” Learners identified as At-Risk receive personalized intervention including instructor outreach, motivational prompts, academic coaching, and structured support activities.</w:t>
        <w:br/>
        <w:br/>
        <w:t>AI-supported tools assist by generating alerts, identifying engagement patterns, and producing dashboard summaries. However, educators remain responsible for interpretation, contextual understanding, and educational intervention. Human oversight remains central throughout the implementation process.</w:t>
      </w:r>
    </w:p>
    <w:p>
      <w:pPr>
        <w:pStyle w:val="Heading1"/>
      </w:pPr>
      <w:r>
        <w:rPr>
          <w:b/>
        </w:rPr>
        <w:t>4. Data Governance and Ethics Strategy</w:t>
      </w:r>
    </w:p>
    <w:p>
      <w:pPr>
        <w:spacing w:line="360" w:lineRule="auto"/>
      </w:pPr>
      <w:r>
        <w:t>The implementation prioritizes privacy, transparency, fairness, accountability, and responsible AI use.</w:t>
        <w:br/>
        <w:br/>
        <w:t>The institution will collect only learner data necessary to support educational decision-making, including LMS engagement indicators, quiz averages, and participation behaviors. Sensitive personal information unrelated to educational support will not be collected.</w:t>
        <w:br/>
        <w:br/>
        <w:t>Learners will be informed clearly about what data is collected, how analytics is used, and how classifications are generated. Transparency is essential for maintaining trust and reducing perceptions of surveillance.</w:t>
        <w:br/>
        <w:br/>
        <w:t>Predictive analytics systems may create risks of false positives, oversimplified classification, or unintended bias. Temporary disengagement caused by illness, work responsibilities, or personal circumstances may incorrectly trigger At-Risk classifications.</w:t>
        <w:br/>
        <w:br/>
        <w:t>To reduce unfair outcomes, AI-generated alerts will always require human validation before intervention occurs. Dashboard outputs will function as indicators rather than final judgments.</w:t>
        <w:br/>
        <w:br/>
        <w:t>The institution prohibits fully automated educational decisions involving grading, penalties, or progression. Educators remain accountable for interpretation, intervention decisions, and ethical educational practice.</w:t>
        <w:br/>
        <w:br/>
        <w:t>Two major ethical risks identified throughout Assignment 3 include over-surveillance and learner misclassification. These risks will be mitigated through data minimization, transparency, continuous evaluation, and human oversight.</w:t>
      </w:r>
    </w:p>
    <w:p>
      <w:pPr>
        <w:pStyle w:val="Heading1"/>
      </w:pPr>
      <w:r>
        <w:rPr>
          <w:b/>
        </w:rPr>
        <w:t>5. Implementation Roadmap</w:t>
      </w:r>
    </w:p>
    <w:p>
      <w:pPr>
        <w:spacing w:line="360" w:lineRule="auto"/>
      </w:pPr>
      <w:r>
        <w:t>Phase 1 involves institutional needs assessment and stakeholder consultation to clarify learner support priorities and implementation goals.</w:t>
        <w:br/>
        <w:br/>
        <w:t>Phase 2 focuses on data and indicator design including LMS engagement thresholds, learner classification indicators, and dashboard structures.</w:t>
        <w:br/>
        <w:br/>
        <w:t>Phase 3 involves selecting the DDPP framework, dashboard analytics tools, and AI-supported early warning systems.</w:t>
        <w:br/>
        <w:br/>
        <w:t>Phase 4 establishes governance procedures including access permissions, accountability structures, ethical safeguards, and responsible AI boundaries.</w:t>
        <w:br/>
        <w:br/>
        <w:t>Phase 5 introduces pilot implementation within selected online postgraduate courses before broader institutional deployment.</w:t>
        <w:br/>
        <w:br/>
        <w:t>Phase 6 focuses on faculty training, analytics literacy, dashboard interpretation, and ethical intervention practices.</w:t>
        <w:br/>
        <w:br/>
        <w:t>Phase 7 evaluates implementation outcomes, intervention effectiveness, ethical concerns, and dashboard usability.</w:t>
        <w:br/>
        <w:br/>
        <w:t>Phase 8 expands implementation gradually across institutional programs while maintaining continuous governance review and sustainability planning.</w:t>
        <w:br/>
        <w:br/>
        <w:t>The roadmap reflects a realistic and phased institutional implementation process rather than a one-time technical deployment.</w:t>
      </w:r>
    </w:p>
    <w:p>
      <w:pPr>
        <w:pStyle w:val="Heading1"/>
      </w:pPr>
      <w:r>
        <w:rPr>
          <w:b/>
        </w:rPr>
        <w:t>6. Evaluation and Continuous Improvement Plan</w:t>
      </w:r>
    </w:p>
    <w:p>
      <w:pPr>
        <w:spacing w:line="360" w:lineRule="auto"/>
      </w:pPr>
      <w:r>
        <w:t>Implementation success will be evaluated using measurable indicators including improved LMS engagement, higher weekly LMS activity, increased quiz averages, reduction in At-Risk learners, and improved learner retention.</w:t>
        <w:br/>
        <w:br/>
        <w:t>SMART indicators established throughout Assignment 2 include LMS logins above 30, weekly activity above 5 hours, and quiz averages above 70%.</w:t>
        <w:br/>
        <w:br/>
        <w:t>The institution will establish a Learning Analytics Governance Committee responsible for reviewing dashboard performance, intervention outcomes, ethical risks, and implementation effectiveness.</w:t>
        <w:br/>
        <w:br/>
        <w:t>Evaluation findings will be used continuously to refine thresholds, redesign interventions, improve dashboard usability, strengthen governance procedures, and improve predictive accuracy.</w:t>
        <w:br/>
        <w:br/>
        <w:t>The institution will additionally monitor unintended effects including learner anxiety, over-surveillance concerns, fairness risks, and instructor workload. Ethical review therefore remains embedded throughout the implementation process rather than treated as a separate final stage.</w:t>
      </w:r>
    </w:p>
    <w:p>
      <w:pPr>
        <w:pStyle w:val="Heading1"/>
      </w:pPr>
      <w:r>
        <w:rPr>
          <w:b/>
        </w:rPr>
        <w:t>7. Conclusion</w:t>
      </w:r>
    </w:p>
    <w:p>
      <w:pPr>
        <w:spacing w:line="360" w:lineRule="auto"/>
      </w:pPr>
      <w:r>
        <w:t>This Ethical Learning Analytics Implementation Plan presents a coherent, feasible, and ethically responsible institutional strategy for improving learner engagement and academic performance within an online postgraduate learning environment.</w:t>
        <w:br/>
        <w:br/>
        <w:t>The framework builds progressively on the analytical findings, intervention logic, dashboard development, and ethical reflections established throughout Assignments 1, 2, and 3.</w:t>
        <w:br/>
        <w:br/>
        <w:t>The implementation combines descriptive, diagnostic, predictive, and prescriptive analytics with AI-supported early warning systems and human-centered educational decision-making.</w:t>
        <w:br/>
        <w:br/>
        <w:t>Most importantly, the implementation remains ethical because it prioritizes transparency, fairness, human oversight, learner support, and responsible AI use.</w:t>
        <w:br/>
        <w:br/>
        <w:t>Rather than replacing educators, the system strengthens institutional capacity to support learners proactively, responsibly, and sustainably.</w:t>
      </w:r>
    </w:p>
    <w:p>
      <w:pPr>
        <w:pStyle w:val="Heading1"/>
      </w:pPr>
      <w:r>
        <w:t>References</w:t>
      </w:r>
    </w:p>
    <w:p>
      <w:pPr>
        <w:spacing w:line="360" w:lineRule="auto"/>
      </w:pPr>
      <w:r>
        <w:t>Bandura, A. (1977). Social learning theory. Prentice Hall.</w:t>
      </w:r>
    </w:p>
    <w:p>
      <w:pPr>
        <w:spacing w:line="360" w:lineRule="auto"/>
      </w:pPr>
      <w:r>
        <w:t>Gašević, D., Dawson, S., &amp; Siemens, G. (2015). Let’s not forget: Learning analytics are about learning. TechTrends, 59(1), 64–71.</w:t>
      </w:r>
    </w:p>
    <w:p>
      <w:pPr>
        <w:spacing w:line="360" w:lineRule="auto"/>
      </w:pPr>
      <w:r>
        <w:t>Prinsloo, P., &amp; Slade, S. (2017). An elephant in the learning analytics room: The obligation to act.</w:t>
      </w:r>
    </w:p>
    <w:p>
      <w:pPr>
        <w:spacing w:line="360" w:lineRule="auto"/>
      </w:pPr>
      <w:r>
        <w:t>Siemens, G., &amp; Baker, R. (2012). Learning analytics and educational data mining: Towards communication and collaboration.</w:t>
      </w:r>
    </w:p>
    <w:p>
      <w:pPr>
        <w:spacing w:line="360" w:lineRule="auto"/>
      </w:pPr>
      <w:r>
        <w:t>Slade, S., &amp; Prinsloo, P. (2013). Learning analytics: Ethical issues and dilemmas.</w:t>
      </w:r>
    </w:p>
    <w:p>
      <w:pPr>
        <w:spacing w:line="360" w:lineRule="auto"/>
      </w:pPr>
      <w:r>
        <w:t>Zimmerman, B. J. (2000). Handbook of self-regulation.</w:t>
      </w:r>
    </w:p>
    <w:p>
      <w:pPr>
        <w:pStyle w:val="Heading1"/>
      </w:pPr>
      <w:r>
        <w:t>AI Use Disclosure</w:t>
      </w:r>
    </w:p>
    <w:p>
      <w:r>
        <w:t>AI tools were used to support writing refinement, formatting, organization, and language clarity. All analysis, dashboard interpretation, intervention logic, and institutional implementation decisions remain the author’s own work.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